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34" w:rsidRPr="002B6934" w:rsidRDefault="002B6934" w:rsidP="002B6934">
      <w:pPr>
        <w:spacing w:before="240" w:after="240"/>
        <w:jc w:val="center"/>
        <w:rPr>
          <w:rFonts w:ascii="Arial" w:hAnsi="Arial" w:cs="Arial"/>
          <w:b/>
          <w:lang w:val="el-GR"/>
        </w:rPr>
      </w:pPr>
      <w:r w:rsidRPr="002B6934">
        <w:rPr>
          <w:rFonts w:ascii="Arial" w:hAnsi="Arial" w:cs="Arial"/>
          <w:b/>
          <w:lang w:val="el-GR"/>
        </w:rPr>
        <w:t>Βιολογικοί Δείκτες Ελέγχου Αποστείρωσης Ατμού επώασης τριών (3) ωρών. (ΑΜΠΟΥΛΕΣ)</w:t>
      </w:r>
    </w:p>
    <w:p w:rsidR="002B6934" w:rsidRPr="002B6934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 xml:space="preserve">Βιολογικοί </w:t>
      </w:r>
      <w:r>
        <w:rPr>
          <w:rFonts w:ascii="Arial" w:hAnsi="Arial" w:cs="Arial"/>
          <w:lang w:val="el-GR"/>
        </w:rPr>
        <w:t>Δείκτες</w:t>
      </w:r>
      <w:r w:rsidRPr="002B6934">
        <w:rPr>
          <w:rFonts w:ascii="Arial" w:hAnsi="Arial" w:cs="Arial"/>
          <w:lang w:val="el-GR"/>
        </w:rPr>
        <w:t xml:space="preserve"> αποστείρωσης κατάλληλοι για κύκλους αποστείρωσης 121</w:t>
      </w:r>
      <w:r w:rsidRPr="002B6934">
        <w:rPr>
          <w:rFonts w:ascii="Arial" w:hAnsi="Arial" w:cs="Arial"/>
          <w:vertAlign w:val="superscript"/>
          <w:lang w:val="el-GR"/>
        </w:rPr>
        <w:t>ο</w:t>
      </w:r>
      <w:r w:rsidRPr="002B6934">
        <w:rPr>
          <w:rFonts w:ascii="Arial" w:hAnsi="Arial" w:cs="Arial"/>
        </w:rPr>
        <w:t>C</w:t>
      </w:r>
      <w:r w:rsidRPr="002B6934">
        <w:rPr>
          <w:rFonts w:ascii="Arial" w:hAnsi="Arial" w:cs="Arial"/>
          <w:lang w:val="el-GR"/>
        </w:rPr>
        <w:t xml:space="preserve"> και 134</w:t>
      </w:r>
      <w:r w:rsidRPr="002B6934">
        <w:rPr>
          <w:rFonts w:ascii="Arial" w:hAnsi="Arial" w:cs="Arial"/>
          <w:vertAlign w:val="superscript"/>
          <w:lang w:val="el-GR"/>
        </w:rPr>
        <w:t>ο</w:t>
      </w:r>
      <w:r w:rsidRPr="002B6934">
        <w:rPr>
          <w:rFonts w:ascii="Arial" w:hAnsi="Arial" w:cs="Arial"/>
        </w:rPr>
        <w:t>C</w:t>
      </w:r>
      <w:r w:rsidRPr="002B6934">
        <w:rPr>
          <w:rFonts w:ascii="Arial" w:hAnsi="Arial" w:cs="Arial"/>
          <w:lang w:val="el-GR"/>
        </w:rPr>
        <w:t xml:space="preserve"> σε κλίβανους υψηλού κενού.</w:t>
      </w: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>Να παρέχει αξιόπιστα αποτελέσματα μετά την τρίωρη επώαση.</w:t>
      </w:r>
    </w:p>
    <w:p w:rsidR="002B6934" w:rsidRPr="002B6934" w:rsidRDefault="002B6934" w:rsidP="002B6934">
      <w:pPr>
        <w:pStyle w:val="a3"/>
        <w:spacing w:after="0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 xml:space="preserve">Να κατατίθεται έγγραφο από ανεξάρτητο κοινοποιημένο οργανισμό που θα δηλώνει τα αποτελέσματα των δοκιμών του υλικού για την πιστοποίηση συμμόρφωσης με το ΕΝ </w:t>
      </w:r>
      <w:r w:rsidRPr="002B6934">
        <w:rPr>
          <w:rFonts w:ascii="Arial" w:hAnsi="Arial" w:cs="Arial"/>
        </w:rPr>
        <w:t>ISO</w:t>
      </w:r>
      <w:r w:rsidRPr="002B6934">
        <w:rPr>
          <w:rFonts w:ascii="Arial" w:hAnsi="Arial" w:cs="Arial"/>
          <w:lang w:val="el-GR"/>
        </w:rPr>
        <w:t xml:space="preserve"> 11138-1-3:2017. Να αναφέρεται στο έγγραφο, μέτρηση </w:t>
      </w:r>
      <w:r w:rsidRPr="002B6934">
        <w:rPr>
          <w:rFonts w:ascii="Arial" w:hAnsi="Arial" w:cs="Arial"/>
        </w:rPr>
        <w:t>D</w:t>
      </w:r>
      <w:r w:rsidRPr="002B6934">
        <w:rPr>
          <w:rFonts w:ascii="Arial" w:hAnsi="Arial" w:cs="Arial"/>
          <w:lang w:val="el-GR"/>
        </w:rPr>
        <w:t>-</w:t>
      </w:r>
      <w:r w:rsidRPr="002B6934">
        <w:rPr>
          <w:rFonts w:ascii="Arial" w:hAnsi="Arial" w:cs="Arial"/>
        </w:rPr>
        <w:t>value</w:t>
      </w:r>
      <w:r w:rsidRPr="002B6934">
        <w:rPr>
          <w:rFonts w:ascii="Arial" w:hAnsi="Arial" w:cs="Arial"/>
          <w:lang w:val="el-GR"/>
        </w:rPr>
        <w:t xml:space="preserve"> αντίστασης και όχι μόνο μέτρησης  πληθυσμού σπορών.</w:t>
      </w: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>Να κατατίθεται έγγραφο από τον κατασκευαστή που να αναφέρει συγκεκριμένα τις ενδεικνυόμενες θερμοκρασίες χρήσης σε κλίβανους υψηλού κενού και όχι εύρος θερμοκρασιών για όλες τις κατηγορίες κλιβάνων ατμού (</w:t>
      </w:r>
      <w:proofErr w:type="spellStart"/>
      <w:r w:rsidRPr="002B6934">
        <w:rPr>
          <w:rFonts w:ascii="Arial" w:hAnsi="Arial" w:cs="Arial"/>
          <w:lang w:val="el-GR"/>
        </w:rPr>
        <w:t>π.χ</w:t>
      </w:r>
      <w:proofErr w:type="spellEnd"/>
      <w:r w:rsidRPr="002B6934">
        <w:rPr>
          <w:rFonts w:ascii="Arial" w:hAnsi="Arial" w:cs="Arial"/>
          <w:lang w:val="el-GR"/>
        </w:rPr>
        <w:t xml:space="preserve"> κλίβανοι κενού και βαρύτητας). </w:t>
      </w:r>
    </w:p>
    <w:p w:rsidR="002B6934" w:rsidRPr="002B6934" w:rsidRDefault="002B6934" w:rsidP="002B6934">
      <w:pPr>
        <w:pStyle w:val="a3"/>
        <w:spacing w:after="0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 xml:space="preserve">Να κατατίθεται πιστοποιητικό αναγνώρισης σύμφωνα με το οποίο τα τεχνικά χαρακτηριστικά απόδοσης των βιολογικών δεικτών (πληθυσμός σπόρων + αντίσταση) να προέρχονται από διαπιστευμένο εργαστήριο το οποίο να πληροί το </w:t>
      </w:r>
      <w:r w:rsidRPr="002B6934">
        <w:rPr>
          <w:rFonts w:ascii="Arial" w:hAnsi="Arial" w:cs="Arial"/>
        </w:rPr>
        <w:t>ISO</w:t>
      </w:r>
      <w:r w:rsidRPr="002B6934">
        <w:rPr>
          <w:rFonts w:ascii="Arial" w:hAnsi="Arial" w:cs="Arial"/>
          <w:lang w:val="el-GR"/>
        </w:rPr>
        <w:t xml:space="preserve">: 17025 «Διαπίστευση Τεχνικών Εργαστήριων». </w:t>
      </w: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 xml:space="preserve">Η συμμόρφωση του επωαστήρα, με την σήμανση </w:t>
      </w:r>
      <w:r w:rsidRPr="002B6934">
        <w:rPr>
          <w:rFonts w:ascii="Arial" w:hAnsi="Arial" w:cs="Arial"/>
        </w:rPr>
        <w:t>CE</w:t>
      </w:r>
      <w:r w:rsidRPr="002B6934">
        <w:rPr>
          <w:rFonts w:ascii="Arial" w:hAnsi="Arial" w:cs="Arial"/>
          <w:lang w:val="el-GR"/>
        </w:rPr>
        <w:t xml:space="preserve"> ως ηλεκτρονική συσκευή να αποδεικνύεται με την προσκόμιση πιστοποιητικού συμμόρφωσης. </w:t>
      </w:r>
    </w:p>
    <w:p w:rsidR="002B6934" w:rsidRPr="002B6934" w:rsidRDefault="002B6934" w:rsidP="002B6934">
      <w:pPr>
        <w:pStyle w:val="a3"/>
        <w:spacing w:after="0"/>
        <w:rPr>
          <w:rFonts w:ascii="Arial" w:hAnsi="Arial" w:cs="Arial"/>
          <w:lang w:val="el-GR"/>
        </w:rPr>
      </w:pP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1252D2" w:rsidRDefault="002B6934" w:rsidP="002B6934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lang w:val="el-GR"/>
        </w:rPr>
      </w:pPr>
      <w:r w:rsidRPr="002B6934">
        <w:rPr>
          <w:rFonts w:ascii="Arial" w:hAnsi="Arial" w:cs="Arial"/>
          <w:lang w:val="el-GR"/>
        </w:rPr>
        <w:t xml:space="preserve">Η συσκευή του επωαστήρα για τους βιολογικούς δείκτες να διαθέτει τουλάχιστον 10 θέσεις επώασης. Να έχει τη δυνατότητα οπτικής και ηχητικής ένδειξης των αποτελεσμάτων και συναγερμό σε περίπτωση λανθασμένου αποτελέσματος ή λανθασμένης εφαρμογής του βιολογικού δείκτη στον επωαστήρα. Επιπλέον να διαθέτει σύστημα αντίστροφης μέτρησης του χρόνου επώασης καθώς και δυνατότητα ελέγχου ολοκλήρωσης </w:t>
      </w:r>
      <w:proofErr w:type="spellStart"/>
      <w:r w:rsidRPr="002B6934">
        <w:rPr>
          <w:rFonts w:ascii="Arial" w:hAnsi="Arial" w:cs="Arial"/>
          <w:lang w:val="el-GR"/>
        </w:rPr>
        <w:t>επώασης</w:t>
      </w:r>
      <w:proofErr w:type="spellEnd"/>
      <w:r w:rsidRPr="002B6934">
        <w:rPr>
          <w:rFonts w:ascii="Arial" w:hAnsi="Arial" w:cs="Arial"/>
          <w:lang w:val="el-GR"/>
        </w:rPr>
        <w:t xml:space="preserve"> μέσω </w:t>
      </w:r>
      <w:r w:rsidRPr="002B6934">
        <w:rPr>
          <w:rFonts w:ascii="Arial" w:hAnsi="Arial" w:cs="Arial"/>
        </w:rPr>
        <w:t>Smartphone</w:t>
      </w:r>
      <w:r w:rsidRPr="002B6934">
        <w:rPr>
          <w:rFonts w:ascii="Arial" w:hAnsi="Arial" w:cs="Arial"/>
          <w:lang w:val="el-GR"/>
        </w:rPr>
        <w:t xml:space="preserve"> ή </w:t>
      </w:r>
      <w:r w:rsidRPr="002B6934">
        <w:rPr>
          <w:rFonts w:ascii="Arial" w:hAnsi="Arial" w:cs="Arial"/>
        </w:rPr>
        <w:t>PC</w:t>
      </w:r>
      <w:r w:rsidRPr="002B6934">
        <w:rPr>
          <w:rFonts w:ascii="Arial" w:hAnsi="Arial" w:cs="Arial"/>
          <w:lang w:val="el-GR"/>
        </w:rPr>
        <w:t>.</w:t>
      </w:r>
    </w:p>
    <w:p w:rsidR="002B6934" w:rsidRPr="002B6934" w:rsidRDefault="002B6934" w:rsidP="002B6934">
      <w:pPr>
        <w:pStyle w:val="a3"/>
        <w:spacing w:after="0"/>
        <w:ind w:left="714"/>
        <w:jc w:val="both"/>
        <w:rPr>
          <w:rFonts w:ascii="Arial" w:hAnsi="Arial" w:cs="Arial"/>
          <w:lang w:val="el-GR"/>
        </w:rPr>
      </w:pPr>
    </w:p>
    <w:p w:rsidR="002B6934" w:rsidRDefault="002B6934" w:rsidP="002B6934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2B6934">
        <w:rPr>
          <w:sz w:val="22"/>
          <w:szCs w:val="22"/>
        </w:rPr>
        <w:t xml:space="preserve">Να παρέχεται από την εταιρεία τεχνική υποστήριξη του υλικού, για την άμεση επίλυση τυχόν προβλημάτων (αντικατάσταση επωαστήρα κλπ) που θα προκύψουν εντός 12ωρών, να κατατεθεί, επί ποινή απόρριψης, σχετική υπεύθυνη δήλωση. </w:t>
      </w:r>
    </w:p>
    <w:p w:rsidR="002B6934" w:rsidRDefault="002B6934" w:rsidP="002B6934">
      <w:pPr>
        <w:pStyle w:val="a3"/>
      </w:pPr>
    </w:p>
    <w:p w:rsidR="002B6934" w:rsidRPr="002B6934" w:rsidRDefault="002B6934" w:rsidP="002B6934">
      <w:pPr>
        <w:pStyle w:val="Defaul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2B6934">
        <w:rPr>
          <w:sz w:val="22"/>
          <w:szCs w:val="22"/>
        </w:rPr>
        <w:t xml:space="preserve">Να παρέχονται τουλάχιστον δύο επωαστήρες με την προμήθεια των βιολογικών δεικτών (για να υπάρχει σε περίπτωση βλάβης άμεση αντικατάσταση). </w:t>
      </w:r>
    </w:p>
    <w:p w:rsidR="002B6934" w:rsidRPr="002B6934" w:rsidRDefault="002B6934" w:rsidP="002B6934">
      <w:pPr>
        <w:spacing w:after="0"/>
        <w:jc w:val="both"/>
        <w:rPr>
          <w:rFonts w:ascii="Arial" w:hAnsi="Arial" w:cs="Arial"/>
          <w:lang w:val="el-GR"/>
        </w:rPr>
      </w:pPr>
    </w:p>
    <w:sectPr w:rsidR="002B6934" w:rsidRPr="002B6934" w:rsidSect="002B6934">
      <w:pgSz w:w="12240" w:h="15840"/>
      <w:pgMar w:top="993" w:right="146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DC9"/>
    <w:multiLevelType w:val="hybridMultilevel"/>
    <w:tmpl w:val="D0980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A04B0"/>
    <w:multiLevelType w:val="hybridMultilevel"/>
    <w:tmpl w:val="114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04AD4"/>
    <w:multiLevelType w:val="hybridMultilevel"/>
    <w:tmpl w:val="D98C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8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934"/>
    <w:rsid w:val="001252D2"/>
    <w:rsid w:val="002B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paragraph" w:styleId="a3">
    <w:name w:val="List Paragraph"/>
    <w:basedOn w:val="a"/>
    <w:uiPriority w:val="34"/>
    <w:qFormat/>
    <w:rsid w:val="002B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2024-02-01T09:43:00Z</dcterms:created>
  <dcterms:modified xsi:type="dcterms:W3CDTF">2024-02-01T09:59:00Z</dcterms:modified>
</cp:coreProperties>
</file>